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</w:p>
    <w:p w:rsidR="00050D11" w:rsidRDefault="00050D11" w:rsidP="00050D11">
      <w:pPr>
        <w:rPr>
          <w:rFonts w:ascii="Comic Sans MS" w:hAnsi="Comic Sans MS" w:cs="Arial"/>
        </w:rPr>
      </w:pPr>
      <w:proofErr w:type="spellStart"/>
      <w:r>
        <w:rPr>
          <w:rFonts w:ascii="Comic Sans MS" w:hAnsi="Comic Sans MS" w:cs="Arial"/>
          <w:b/>
        </w:rPr>
        <w:t>Name</w:t>
      </w:r>
      <w:proofErr w:type="gramStart"/>
      <w:r>
        <w:rPr>
          <w:rFonts w:ascii="Comic Sans MS" w:hAnsi="Comic Sans MS" w:cs="Arial"/>
          <w:b/>
        </w:rPr>
        <w:t>:</w:t>
      </w:r>
      <w:r w:rsidR="00D42498">
        <w:rPr>
          <w:rFonts w:ascii="Comic Sans MS" w:hAnsi="Comic Sans MS" w:cs="Arial"/>
        </w:rPr>
        <w:t>Tharaga</w:t>
      </w:r>
      <w:proofErr w:type="spellEnd"/>
      <w:proofErr w:type="gramEnd"/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D42498" w:rsidRPr="00D42498">
        <w:rPr>
          <w:rFonts w:ascii="Comic Sans MS" w:hAnsi="Comic Sans MS" w:cs="Arial"/>
        </w:rPr>
        <w:t xml:space="preserve">Thin client network for a small </w:t>
      </w:r>
      <w:proofErr w:type="gramStart"/>
      <w:r w:rsidR="00D42498" w:rsidRPr="00D42498">
        <w:rPr>
          <w:rFonts w:ascii="Comic Sans MS" w:hAnsi="Comic Sans MS" w:cs="Arial"/>
        </w:rPr>
        <w:t xml:space="preserve">school </w:t>
      </w:r>
      <w:r w:rsidR="00D42498">
        <w:rPr>
          <w:rFonts w:ascii="Comic Sans MS" w:hAnsi="Comic Sans MS" w:cs="Arial"/>
        </w:rPr>
        <w:t xml:space="preserve"> u</w:t>
      </w:r>
      <w:r w:rsidR="00D42498" w:rsidRPr="00D42498">
        <w:rPr>
          <w:rFonts w:ascii="Comic Sans MS" w:hAnsi="Comic Sans MS" w:cs="Arial"/>
        </w:rPr>
        <w:t>s</w:t>
      </w:r>
      <w:r w:rsidR="00D42498">
        <w:rPr>
          <w:rFonts w:ascii="Comic Sans MS" w:hAnsi="Comic Sans MS" w:cs="Arial"/>
        </w:rPr>
        <w:t>ing</w:t>
      </w:r>
      <w:proofErr w:type="gramEnd"/>
      <w:r w:rsidR="00D42498">
        <w:rPr>
          <w:rFonts w:ascii="Comic Sans MS" w:hAnsi="Comic Sans MS" w:cs="Arial"/>
        </w:rPr>
        <w:t xml:space="preserve"> an </w:t>
      </w:r>
      <w:r w:rsidR="00D42498" w:rsidRPr="00D42498">
        <w:rPr>
          <w:rFonts w:ascii="Comic Sans MS" w:hAnsi="Comic Sans MS" w:cs="Arial"/>
        </w:rPr>
        <w:t>“ultra” thin client</w:t>
      </w:r>
    </w:p>
    <w:p w:rsidR="00F35196" w:rsidRDefault="00F35196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E.g. </w:t>
      </w:r>
      <w:hyperlink r:id="rId5" w:history="1">
        <w:r w:rsidRPr="00E75E40">
          <w:rPr>
            <w:rStyle w:val="Hyperlink"/>
            <w:rFonts w:ascii="Comic Sans MS" w:hAnsi="Comic Sans MS" w:cs="Arial"/>
          </w:rPr>
          <w:t>http://www.ywterminal.com/en/product.asp?id=48</w:t>
        </w:r>
      </w:hyperlink>
    </w:p>
    <w:p w:rsidR="00F35196" w:rsidRPr="00C653FA" w:rsidRDefault="00F35196" w:rsidP="00050D11">
      <w:pPr>
        <w:rPr>
          <w:rFonts w:ascii="Comic Sans MS" w:hAnsi="Comic Sans MS" w:cs="Arial"/>
        </w:rPr>
      </w:pPr>
      <w:bookmarkStart w:id="0" w:name="_GoBack"/>
      <w:bookmarkEnd w:id="0"/>
    </w:p>
    <w:p w:rsidR="00050D11" w:rsidRPr="00C653FA" w:rsidRDefault="002D4724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lang w:val="en-US"/>
        </w:rPr>
        <w:drawing>
          <wp:inline distT="0" distB="0" distL="0" distR="0">
            <wp:extent cx="5924550" cy="3181350"/>
            <wp:effectExtent l="1905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 xml:space="preserve">The project could concentrate on installing a thin client network for a small school with solar panels, gel batteries,inverter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</w:t>
      </w:r>
      <w:r w:rsidR="00D42498">
        <w:rPr>
          <w:rFonts w:ascii="Comic Sans MS" w:hAnsi="Comic Sans MS" w:cs="Arial"/>
        </w:rPr>
        <w:t xml:space="preserve">one </w:t>
      </w:r>
      <w:r w:rsidRPr="00C653FA">
        <w:rPr>
          <w:rFonts w:ascii="Comic Sans MS" w:hAnsi="Comic Sans MS" w:cs="Arial"/>
        </w:rPr>
        <w:t>server</w:t>
      </w:r>
      <w:r>
        <w:rPr>
          <w:rFonts w:ascii="Comic Sans MS" w:hAnsi="Comic Sans MS" w:cs="Arial"/>
        </w:rPr>
        <w:t xml:space="preserve">, printer and other necessary equipment. The proposed networkprovides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r w:rsidRPr="00C653FA">
        <w:rPr>
          <w:rFonts w:ascii="Comic Sans MS" w:hAnsi="Comic Sans MS"/>
        </w:rPr>
        <w:t>renewable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r w:rsidRPr="00D42498">
        <w:rPr>
          <w:rFonts w:ascii="Comic Sans MS" w:hAnsi="Comic Sans MS"/>
          <w:highlight w:val="yellow"/>
        </w:rPr>
        <w:t>low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r w:rsidRPr="00D42498">
        <w:rPr>
          <w:rFonts w:ascii="Comic Sans MS" w:hAnsi="Comic Sans MS"/>
          <w:highlight w:val="yellow"/>
        </w:rPr>
        <w:t>energy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r w:rsidRPr="00D42498">
        <w:rPr>
          <w:rFonts w:ascii="Comic Sans MS" w:hAnsi="Comic Sans MS"/>
          <w:highlight w:val="yellow"/>
        </w:rPr>
        <w:t>energy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r w:rsidRPr="00D42498">
        <w:rPr>
          <w:rFonts w:ascii="Comic Sans MS" w:hAnsi="Comic Sans MS"/>
          <w:highlight w:val="yellow"/>
        </w:rPr>
        <w:t>local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r w:rsidRPr="00C653FA">
        <w:rPr>
          <w:rFonts w:ascii="Comic Sans MS" w:hAnsi="Comic Sans MS"/>
        </w:rPr>
        <w:t>online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="Calibri"/>
        </w:rPr>
        <w:t>□</w:t>
      </w:r>
      <w:proofErr w:type="spellStart"/>
      <w:r w:rsidRPr="00D42498">
        <w:rPr>
          <w:rFonts w:ascii="Comic Sans MS" w:hAnsi="Comic Sans MS"/>
          <w:highlight w:val="yellow"/>
        </w:rPr>
        <w:t>toPdf</w:t>
      </w:r>
      <w:proofErr w:type="spellEnd"/>
      <w:r w:rsidR="00D42498" w:rsidRPr="00D42498">
        <w:rPr>
          <w:rFonts w:ascii="Comic Sans MS" w:hAnsi="Comic Sans MS"/>
          <w:highlight w:val="yellow"/>
        </w:rPr>
        <w:t>/wiki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Default="001713FD" w:rsidP="001713FD">
      <w:pPr>
        <w:rPr>
          <w:rFonts w:ascii="Comic Sans MS" w:hAnsi="Comic Sans MS"/>
        </w:rPr>
      </w:pPr>
      <w:r w:rsidRPr="001713FD">
        <w:rPr>
          <w:rFonts w:ascii="Comic Sans MS" w:hAnsi="Comic Sans MS"/>
        </w:rPr>
        <w:t>Power electronics is the technology associated with the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 xml:space="preserve">efficient conversion, control </w:t>
      </w:r>
      <w:r>
        <w:rPr>
          <w:rFonts w:ascii="Comic Sans MS" w:hAnsi="Comic Sans MS"/>
        </w:rPr>
        <w:t>a</w:t>
      </w:r>
      <w:r w:rsidRPr="001713FD">
        <w:rPr>
          <w:rFonts w:ascii="Comic Sans MS" w:hAnsi="Comic Sans MS"/>
        </w:rPr>
        <w:t>nd conditioning of electric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power by static means from its available input form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into the desired electrical output form.</w:t>
      </w:r>
    </w:p>
    <w:p w:rsidR="001713FD" w:rsidRPr="00C653FA" w:rsidRDefault="001713FD" w:rsidP="001713FD">
      <w:pPr>
        <w:rPr>
          <w:rFonts w:ascii="Comic Sans MS" w:hAnsi="Comic Sans MS"/>
        </w:rPr>
      </w:pPr>
      <w:r w:rsidRPr="001713FD">
        <w:rPr>
          <w:rFonts w:ascii="Comic Sans MS" w:hAnsi="Comic Sans MS"/>
        </w:rPr>
        <w:t>Power electronic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converters can be found wherever there is a need to modify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the electrical energy form (i.e. modify its voltage, current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or frequency). Therefore, the power handling capability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 xml:space="preserve">of converters ranges from several </w:t>
      </w:r>
      <w:proofErr w:type="spellStart"/>
      <w:r w:rsidRPr="001713FD">
        <w:rPr>
          <w:rFonts w:ascii="Comic Sans MS" w:hAnsi="Comic Sans MS"/>
        </w:rPr>
        <w:t>milliwatts</w:t>
      </w:r>
      <w:proofErr w:type="spellEnd"/>
      <w:r w:rsidRPr="001713FD">
        <w:rPr>
          <w:rFonts w:ascii="Comic Sans MS" w:hAnsi="Comic Sans MS"/>
        </w:rPr>
        <w:t xml:space="preserve"> (as in a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mobile phone) to hundreds of megawatts (as in a HVDC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 xml:space="preserve">transmission system). A power </w:t>
      </w:r>
      <w:proofErr w:type="spellStart"/>
      <w:r w:rsidRPr="001713FD">
        <w:rPr>
          <w:rFonts w:ascii="Comic Sans MS" w:hAnsi="Comic Sans MS"/>
        </w:rPr>
        <w:t>ectronic</w:t>
      </w:r>
      <w:proofErr w:type="spellEnd"/>
      <w:r w:rsidRPr="001713FD">
        <w:rPr>
          <w:rFonts w:ascii="Comic Sans MS" w:hAnsi="Comic Sans MS"/>
        </w:rPr>
        <w:t xml:space="preserve"> converter is built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around one (or more) device(s) operating in switching mode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 xml:space="preserve">(either </w:t>
      </w:r>
      <w:r w:rsidRPr="001713FD">
        <w:rPr>
          <w:rFonts w:ascii="Comic Sans MS" w:hAnsi="Comic Sans MS"/>
        </w:rPr>
        <w:lastRenderedPageBreak/>
        <w:t>“on” or “off”). With such a structure, the energy is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transferred from the input of the converter to its output by</w:t>
      </w:r>
      <w:r>
        <w:rPr>
          <w:rFonts w:ascii="Comic Sans MS" w:hAnsi="Comic Sans MS"/>
        </w:rPr>
        <w:t xml:space="preserve"> </w:t>
      </w:r>
      <w:r w:rsidRPr="001713FD">
        <w:rPr>
          <w:rFonts w:ascii="Comic Sans MS" w:hAnsi="Comic Sans MS"/>
        </w:rPr>
        <w:t>bursts.</w:t>
      </w:r>
    </w:p>
    <w:p w:rsidR="001713FD" w:rsidRDefault="001713FD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Electrical energy savings potential through power electronics</w:t>
      </w:r>
    </w:p>
    <w:p w:rsidR="00050D11" w:rsidRDefault="001C663A" w:rsidP="001C663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Power supply - </w:t>
      </w:r>
      <w:r w:rsidRPr="001C663A">
        <w:rPr>
          <w:rFonts w:ascii="Comic Sans MS" w:hAnsi="Comic Sans MS"/>
        </w:rPr>
        <w:t>1%</w:t>
      </w:r>
      <w:r>
        <w:rPr>
          <w:rFonts w:ascii="Comic Sans MS" w:hAnsi="Comic Sans MS"/>
        </w:rPr>
        <w:t xml:space="preserve">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050D11" w:rsidRDefault="001C663A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Lighting - 25</w:t>
      </w:r>
      <w:r w:rsidRPr="001C663A">
        <w:rPr>
          <w:rFonts w:ascii="Comic Sans MS" w:hAnsi="Comic Sans MS"/>
        </w:rPr>
        <w:t>%</w:t>
      </w:r>
      <w:r>
        <w:rPr>
          <w:rFonts w:ascii="Comic Sans MS" w:hAnsi="Comic Sans MS"/>
        </w:rPr>
        <w:t xml:space="preserve">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1C663A" w:rsidRDefault="001C663A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Inductive cooking - 25</w:t>
      </w:r>
      <w:r w:rsidRPr="001C663A">
        <w:rPr>
          <w:rFonts w:ascii="Comic Sans MS" w:hAnsi="Comic Sans MS"/>
        </w:rPr>
        <w:t>%</w:t>
      </w:r>
      <w:r>
        <w:rPr>
          <w:rFonts w:ascii="Comic Sans MS" w:hAnsi="Comic Sans MS"/>
        </w:rPr>
        <w:t xml:space="preserve">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1C663A" w:rsidRPr="00C653FA" w:rsidRDefault="001C663A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Traction drives - 20</w:t>
      </w:r>
      <w:r w:rsidRPr="001C663A">
        <w:rPr>
          <w:rFonts w:ascii="Comic Sans MS" w:hAnsi="Comic Sans MS"/>
        </w:rPr>
        <w:t>%</w:t>
      </w:r>
      <w:r>
        <w:rPr>
          <w:rFonts w:ascii="Comic Sans MS" w:hAnsi="Comic Sans MS"/>
        </w:rPr>
        <w:t xml:space="preserve"> -30%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050D11" w:rsidRPr="00C653FA" w:rsidRDefault="001C663A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Motor control - 30</w:t>
      </w:r>
      <w:r w:rsidRPr="001C663A">
        <w:rPr>
          <w:rFonts w:ascii="Comic Sans MS" w:hAnsi="Comic Sans MS"/>
        </w:rPr>
        <w:t>%</w:t>
      </w:r>
      <w:r>
        <w:rPr>
          <w:rFonts w:ascii="Comic Sans MS" w:hAnsi="Comic Sans MS"/>
        </w:rPr>
        <w:t xml:space="preserve">-40%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050D11" w:rsidRPr="00C653FA" w:rsidRDefault="001C663A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Air conditioner - 30</w:t>
      </w:r>
      <w:r w:rsidRPr="001C663A">
        <w:rPr>
          <w:rFonts w:ascii="Comic Sans MS" w:hAnsi="Comic Sans MS"/>
        </w:rPr>
        <w:t>%</w:t>
      </w:r>
      <w:r>
        <w:rPr>
          <w:rFonts w:ascii="Comic Sans MS" w:hAnsi="Comic Sans MS"/>
        </w:rPr>
        <w:t xml:space="preserve">-40%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050D11" w:rsidRPr="00C653FA" w:rsidRDefault="001C663A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Standby power (TV, PC, Audio) - 90% </w:t>
      </w:r>
      <w:r w:rsidRPr="001C663A">
        <w:rPr>
          <w:rFonts w:ascii="Comic Sans MS" w:hAnsi="Comic Sans MS"/>
        </w:rPr>
        <w:t>saving</w:t>
      </w:r>
      <w:r>
        <w:rPr>
          <w:rFonts w:ascii="Comic Sans MS" w:hAnsi="Comic Sans MS"/>
        </w:rPr>
        <w:t xml:space="preserve"> p</w:t>
      </w:r>
      <w:r w:rsidRPr="001C663A">
        <w:rPr>
          <w:rFonts w:ascii="Comic Sans MS" w:hAnsi="Comic Sans MS"/>
        </w:rPr>
        <w:t>otential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  <w:r w:rsidR="0074458A">
        <w:rPr>
          <w:rFonts w:ascii="Comic Sans MS" w:hAnsi="Comic Sans MS"/>
        </w:rPr>
        <w:t xml:space="preserve"> Power consumption of </w:t>
      </w:r>
      <w:r w:rsidR="00B670DC">
        <w:rPr>
          <w:rFonts w:ascii="Comic Sans MS" w:hAnsi="Comic Sans MS"/>
        </w:rPr>
        <w:t xml:space="preserve">ultra </w:t>
      </w:r>
      <w:r w:rsidR="0074458A">
        <w:rPr>
          <w:rFonts w:ascii="Comic Sans MS" w:hAnsi="Comic Sans MS"/>
        </w:rPr>
        <w:t>thin client</w:t>
      </w:r>
      <w:r w:rsidR="00B670DC">
        <w:rPr>
          <w:rFonts w:ascii="Comic Sans MS" w:hAnsi="Comic Sans MS"/>
        </w:rPr>
        <w:t xml:space="preserve"> </w:t>
      </w:r>
      <w:r w:rsidR="00CC06B7">
        <w:rPr>
          <w:rFonts w:ascii="Comic Sans MS" w:hAnsi="Comic Sans MS"/>
        </w:rPr>
        <w:t>(</w:t>
      </w:r>
      <w:r w:rsidR="00B670DC">
        <w:rPr>
          <w:rFonts w:ascii="Comic Sans MS" w:hAnsi="Comic Sans MS"/>
        </w:rPr>
        <w:t>Y</w:t>
      </w:r>
      <w:r w:rsidR="005361A2">
        <w:rPr>
          <w:rFonts w:ascii="Comic Sans MS" w:hAnsi="Comic Sans MS"/>
        </w:rPr>
        <w:t>210</w:t>
      </w:r>
      <w:r w:rsidR="00CC06B7">
        <w:rPr>
          <w:rFonts w:ascii="Comic Sans MS" w:hAnsi="Comic Sans MS"/>
        </w:rPr>
        <w:t>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1701"/>
        <w:gridCol w:w="1138"/>
      </w:tblGrid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082A52" w:rsidRDefault="00AB2C8E" w:rsidP="00082A52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P</w:t>
            </w:r>
            <w:r w:rsidR="00050D11" w:rsidRPr="00082A52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082A52" w:rsidRDefault="00050D11" w:rsidP="00082A52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1138" w:type="dxa"/>
          </w:tcPr>
          <w:p w:rsidR="00050D11" w:rsidRPr="00082A52" w:rsidRDefault="00050D11" w:rsidP="00082A52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082A52" w:rsidRDefault="0074458A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1138" w:type="dxa"/>
          </w:tcPr>
          <w:p w:rsidR="00050D11" w:rsidRPr="00082A52" w:rsidRDefault="0074458A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(0.3x20)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082A52" w:rsidRDefault="0074458A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70</w:t>
            </w:r>
          </w:p>
        </w:tc>
        <w:tc>
          <w:tcPr>
            <w:tcW w:w="1138" w:type="dxa"/>
          </w:tcPr>
          <w:p w:rsidR="00050D11" w:rsidRPr="00082A52" w:rsidRDefault="0074458A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(3.5x20)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082A52" w:rsidRDefault="0074458A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64</w:t>
            </w:r>
          </w:p>
        </w:tc>
        <w:tc>
          <w:tcPr>
            <w:tcW w:w="1138" w:type="dxa"/>
          </w:tcPr>
          <w:p w:rsidR="00050D11" w:rsidRPr="00082A52" w:rsidRDefault="0074458A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(3.2x20)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082A52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082A52" w:rsidRDefault="00B34149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66</w:t>
            </w:r>
          </w:p>
        </w:tc>
        <w:tc>
          <w:tcPr>
            <w:tcW w:w="1138" w:type="dxa"/>
          </w:tcPr>
          <w:p w:rsidR="00050D11" w:rsidRPr="00082A52" w:rsidRDefault="00B34149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(3.3x20)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Spreadsheets</w:t>
            </w:r>
          </w:p>
        </w:tc>
        <w:tc>
          <w:tcPr>
            <w:tcW w:w="1701" w:type="dxa"/>
          </w:tcPr>
          <w:p w:rsidR="00050D11" w:rsidRPr="00082A52" w:rsidRDefault="00B34149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66</w:t>
            </w:r>
          </w:p>
        </w:tc>
        <w:tc>
          <w:tcPr>
            <w:tcW w:w="1138" w:type="dxa"/>
          </w:tcPr>
          <w:p w:rsidR="00050D11" w:rsidRPr="00082A52" w:rsidRDefault="00B34149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(3.3x20)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Web browsing</w:t>
            </w:r>
          </w:p>
          <w:p w:rsidR="00050D11" w:rsidRPr="00082A52" w:rsidRDefault="00346CD2" w:rsidP="00082A52">
            <w:pPr>
              <w:spacing w:after="0" w:line="240" w:lineRule="auto"/>
              <w:rPr>
                <w:rFonts w:ascii="Comic Sans MS" w:hAnsi="Comic Sans MS"/>
              </w:rPr>
            </w:pPr>
            <w:hyperlink r:id="rId7" w:history="1">
              <w:r w:rsidR="00050D11" w:rsidRPr="00082A52">
                <w:rPr>
                  <w:rStyle w:val="Hyperlink"/>
                  <w:rFonts w:ascii="Comic Sans MS" w:hAnsi="Comic Sans MS"/>
                </w:rPr>
                <w:t>http://news.bbc.co</w:t>
              </w:r>
              <w:r w:rsidR="00050D11" w:rsidRPr="00082A52">
                <w:rPr>
                  <w:rStyle w:val="Hyperlink"/>
                  <w:rFonts w:ascii="Comic Sans MS" w:hAnsi="Comic Sans MS"/>
                </w:rPr>
                <w:t>.</w:t>
              </w:r>
              <w:r w:rsidR="00050D11" w:rsidRPr="00082A52">
                <w:rPr>
                  <w:rStyle w:val="Hyperlink"/>
                  <w:rFonts w:ascii="Comic Sans MS" w:hAnsi="Comic Sans MS"/>
                </w:rPr>
                <w:t>uk/2/hi/programmes/click_online/default.stm</w:t>
              </w:r>
            </w:hyperlink>
          </w:p>
        </w:tc>
        <w:tc>
          <w:tcPr>
            <w:tcW w:w="1701" w:type="dxa"/>
          </w:tcPr>
          <w:p w:rsidR="00050D11" w:rsidRPr="00082A52" w:rsidRDefault="00780BA0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N/A</w:t>
            </w:r>
          </w:p>
        </w:tc>
        <w:tc>
          <w:tcPr>
            <w:tcW w:w="1138" w:type="dxa"/>
          </w:tcPr>
          <w:p w:rsidR="00050D11" w:rsidRPr="00082A52" w:rsidRDefault="00050D11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Low level music</w:t>
            </w:r>
          </w:p>
          <w:p w:rsidR="00050D11" w:rsidRPr="00082A52" w:rsidRDefault="00346CD2" w:rsidP="00082A52">
            <w:pPr>
              <w:spacing w:after="0" w:line="240" w:lineRule="auto"/>
              <w:rPr>
                <w:rFonts w:ascii="Comic Sans MS" w:hAnsi="Comic Sans MS"/>
              </w:rPr>
            </w:pPr>
            <w:hyperlink r:id="rId8" w:anchor="/s/Fall+At+Your+Feet/3KIZB0?src=5" w:history="1">
              <w:r w:rsidR="00050D11" w:rsidRPr="00082A52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082A52" w:rsidRDefault="005361A2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114</w:t>
            </w:r>
          </w:p>
        </w:tc>
        <w:tc>
          <w:tcPr>
            <w:tcW w:w="1138" w:type="dxa"/>
          </w:tcPr>
          <w:p w:rsidR="00050D11" w:rsidRPr="00082A52" w:rsidRDefault="005361A2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(5.7x20)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Low level video</w:t>
            </w:r>
          </w:p>
          <w:p w:rsidR="00050D11" w:rsidRPr="00082A52" w:rsidRDefault="00346CD2" w:rsidP="00082A52">
            <w:pPr>
              <w:spacing w:after="0" w:line="240" w:lineRule="auto"/>
              <w:rPr>
                <w:rFonts w:ascii="Comic Sans MS" w:hAnsi="Comic Sans MS"/>
              </w:rPr>
            </w:pPr>
            <w:hyperlink r:id="rId9" w:anchor="/?video_info=33p1yw1t" w:history="1">
              <w:r w:rsidR="00050D11" w:rsidRPr="00082A52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082A52" w:rsidRDefault="005361A2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118</w:t>
            </w:r>
          </w:p>
        </w:tc>
        <w:tc>
          <w:tcPr>
            <w:tcW w:w="1138" w:type="dxa"/>
          </w:tcPr>
          <w:p w:rsidR="00050D11" w:rsidRPr="00082A52" w:rsidRDefault="005361A2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(5.9x20)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082A52" w:rsidRDefault="00AE2775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420</w:t>
            </w:r>
          </w:p>
        </w:tc>
        <w:tc>
          <w:tcPr>
            <w:tcW w:w="1138" w:type="dxa"/>
          </w:tcPr>
          <w:p w:rsidR="00050D11" w:rsidRPr="00082A52" w:rsidRDefault="00AE2775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(21x20) approximately</w:t>
            </w:r>
          </w:p>
        </w:tc>
      </w:tr>
      <w:tr w:rsidR="00050D11" w:rsidRPr="00082A52" w:rsidTr="0074458A">
        <w:tc>
          <w:tcPr>
            <w:tcW w:w="6629" w:type="dxa"/>
          </w:tcPr>
          <w:p w:rsidR="00050D11" w:rsidRPr="00082A52" w:rsidRDefault="00050D11" w:rsidP="00082A52">
            <w:pPr>
              <w:spacing w:after="0" w:line="240" w:lineRule="auto"/>
              <w:rPr>
                <w:rFonts w:ascii="Comic Sans MS" w:hAnsi="Comic Sans MS"/>
              </w:rPr>
            </w:pPr>
            <w:r w:rsidRPr="00082A52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082A52" w:rsidRDefault="003A59D9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  <w:tc>
          <w:tcPr>
            <w:tcW w:w="1138" w:type="dxa"/>
          </w:tcPr>
          <w:p w:rsidR="00050D11" w:rsidRPr="00082A52" w:rsidRDefault="003A59D9" w:rsidP="00082A5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lastRenderedPageBreak/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Individual </w:t>
      </w:r>
      <w:r w:rsidR="00050D11" w:rsidRPr="00C653FA">
        <w:rPr>
          <w:rFonts w:ascii="Comic Sans MS" w:hAnsi="Comic Sans MS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Network operation</w:t>
      </w:r>
      <w:r w:rsidR="00050D11" w:rsidRPr="00C653FA">
        <w:rPr>
          <w:rFonts w:ascii="Comic Sans MS" w:hAnsi="Comic Sans MS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Energy usage within the ICT project</w:t>
      </w:r>
      <w:r w:rsidR="00253A6D">
        <w:rPr>
          <w:rFonts w:ascii="Comic Sans MS" w:hAnsi="Comic Sans MS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6"/>
        <w:gridCol w:w="2270"/>
        <w:gridCol w:w="2274"/>
        <w:gridCol w:w="2152"/>
      </w:tblGrid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 xml:space="preserve">SD-KPI 1: Energy / greenhouse gas efficiency of production / </w:t>
            </w:r>
            <w:r w:rsidRPr="00082A52">
              <w:rPr>
                <w:rFonts w:ascii="Comic Sans MS" w:hAnsi="Comic Sans MS"/>
                <w:b/>
              </w:rPr>
              <w:lastRenderedPageBreak/>
              <w:t>products in use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lastRenderedPageBreak/>
              <w:t xml:space="preserve">SD-KPI 2: Proportion of products with “Design for Environment” / </w:t>
            </w:r>
            <w:r w:rsidRPr="00082A52">
              <w:rPr>
                <w:rFonts w:ascii="Comic Sans MS" w:hAnsi="Comic Sans MS"/>
                <w:b/>
              </w:rPr>
              <w:lastRenderedPageBreak/>
              <w:t>Eco-Label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(</w:t>
            </w:r>
            <w:r w:rsidRPr="00082A52">
              <w:rPr>
                <w:rFonts w:ascii="Comic Sans MS" w:hAnsi="Comic Sans MS"/>
                <w:b/>
              </w:rPr>
              <w:sym w:font="Symbol" w:char="F0D6"/>
            </w:r>
            <w:r w:rsidRPr="00082A52">
              <w:rPr>
                <w:rFonts w:ascii="Comic Sans MS" w:hAnsi="Comic Sans MS"/>
                <w:b/>
              </w:rPr>
              <w:t>)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lastRenderedPageBreak/>
              <w:t xml:space="preserve">SD-KPI 3: Emissions of (hazardous) waste and toxic </w:t>
            </w:r>
            <w:r w:rsidRPr="00082A52">
              <w:rPr>
                <w:rFonts w:ascii="Comic Sans MS" w:hAnsi="Comic Sans MS"/>
                <w:b/>
              </w:rPr>
              <w:lastRenderedPageBreak/>
              <w:t>materials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6"/>
        <w:gridCol w:w="2270"/>
        <w:gridCol w:w="2274"/>
        <w:gridCol w:w="2152"/>
      </w:tblGrid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Benchmark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Individual Project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Individual Project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+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Recommended Actions</w:t>
            </w:r>
          </w:p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c>
          <w:tcPr>
            <w:tcW w:w="2546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1700"/>
        <w:gridCol w:w="1840"/>
        <w:gridCol w:w="1953"/>
        <w:gridCol w:w="1491"/>
      </w:tblGrid>
      <w:tr w:rsidR="00050D11" w:rsidRPr="00082A52" w:rsidTr="00082A52">
        <w:trPr>
          <w:jc w:val="center"/>
        </w:trPr>
        <w:tc>
          <w:tcPr>
            <w:tcW w:w="2294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082A52" w:rsidRDefault="00050D11" w:rsidP="00082A52">
            <w:pPr>
              <w:jc w:val="center"/>
              <w:rPr>
                <w:rFonts w:ascii="Comic Sans MS" w:hAnsi="Comic Sans MS"/>
                <w:b/>
              </w:rPr>
            </w:pPr>
            <w:r w:rsidRPr="00082A52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082A52" w:rsidTr="00082A52">
        <w:trPr>
          <w:jc w:val="center"/>
        </w:trPr>
        <w:tc>
          <w:tcPr>
            <w:tcW w:w="229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rPr>
          <w:jc w:val="center"/>
        </w:trPr>
        <w:tc>
          <w:tcPr>
            <w:tcW w:w="229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rPr>
          <w:jc w:val="center"/>
        </w:trPr>
        <w:tc>
          <w:tcPr>
            <w:tcW w:w="229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rPr>
          <w:jc w:val="center"/>
        </w:trPr>
        <w:tc>
          <w:tcPr>
            <w:tcW w:w="229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  <w:tr w:rsidR="00050D11" w:rsidRPr="00082A52" w:rsidTr="00082A52">
        <w:trPr>
          <w:jc w:val="center"/>
        </w:trPr>
        <w:tc>
          <w:tcPr>
            <w:tcW w:w="229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082A52" w:rsidRDefault="00050D11" w:rsidP="00082A52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82A52" w:rsidRDefault="00082A52"/>
    <w:sectPr w:rsidR="00082A52" w:rsidSect="00346C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D11"/>
    <w:rsid w:val="00050D11"/>
    <w:rsid w:val="00082A52"/>
    <w:rsid w:val="001571E7"/>
    <w:rsid w:val="001713FD"/>
    <w:rsid w:val="001A7EA3"/>
    <w:rsid w:val="001C663A"/>
    <w:rsid w:val="00230B63"/>
    <w:rsid w:val="00253A6D"/>
    <w:rsid w:val="002958BB"/>
    <w:rsid w:val="002D4724"/>
    <w:rsid w:val="00346CD2"/>
    <w:rsid w:val="003A59D9"/>
    <w:rsid w:val="005361A2"/>
    <w:rsid w:val="00626E73"/>
    <w:rsid w:val="006A2BA1"/>
    <w:rsid w:val="0074458A"/>
    <w:rsid w:val="00780BA0"/>
    <w:rsid w:val="008737B3"/>
    <w:rsid w:val="00AB2C8E"/>
    <w:rsid w:val="00AE2775"/>
    <w:rsid w:val="00B34149"/>
    <w:rsid w:val="00B670DC"/>
    <w:rsid w:val="00B7327D"/>
    <w:rsid w:val="00B93ACB"/>
    <w:rsid w:val="00C67CD9"/>
    <w:rsid w:val="00CC06B7"/>
    <w:rsid w:val="00D42498"/>
    <w:rsid w:val="00E337E1"/>
    <w:rsid w:val="00ED21C2"/>
    <w:rsid w:val="00F10579"/>
    <w:rsid w:val="00F35196"/>
    <w:rsid w:val="00F65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  <w:pPr>
      <w:spacing w:after="200" w:line="276" w:lineRule="auto"/>
    </w:pPr>
    <w:rPr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CC06B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oveshark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ws.bbc.co.uk/2/hi/programmes/click_online/default.s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ywterminal.com/en/product.asp?id=4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joost.com/39w1yk4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5365</CharactersWithSpaces>
  <SharedDoc>false</SharedDoc>
  <HLinks>
    <vt:vector size="24" baseType="variant">
      <vt:variant>
        <vt:i4>1310829</vt:i4>
      </vt:variant>
      <vt:variant>
        <vt:i4>9</vt:i4>
      </vt:variant>
      <vt:variant>
        <vt:i4>0</vt:i4>
      </vt:variant>
      <vt:variant>
        <vt:i4>5</vt:i4>
      </vt:variant>
      <vt:variant>
        <vt:lpwstr>http://www.joost.com/39w1yk49/</vt:lpwstr>
      </vt:variant>
      <vt:variant>
        <vt:lpwstr>/?video_info=33p1yw1t</vt:lpwstr>
      </vt:variant>
      <vt:variant>
        <vt:i4>7995501</vt:i4>
      </vt:variant>
      <vt:variant>
        <vt:i4>6</vt:i4>
      </vt:variant>
      <vt:variant>
        <vt:i4>0</vt:i4>
      </vt:variant>
      <vt:variant>
        <vt:i4>5</vt:i4>
      </vt:variant>
      <vt:variant>
        <vt:lpwstr>http://grooveshark.com/</vt:lpwstr>
      </vt:variant>
      <vt:variant>
        <vt:lpwstr>/s/Fall+At+Your+Feet/3KIZB0?src=5</vt:lpwstr>
      </vt:variant>
      <vt:variant>
        <vt:i4>4587574</vt:i4>
      </vt:variant>
      <vt:variant>
        <vt:i4>3</vt:i4>
      </vt:variant>
      <vt:variant>
        <vt:i4>0</vt:i4>
      </vt:variant>
      <vt:variant>
        <vt:i4>5</vt:i4>
      </vt:variant>
      <vt:variant>
        <vt:lpwstr>http://news.bbc.co.uk/2/hi/programmes/click_online/default.stm</vt:lpwstr>
      </vt:variant>
      <vt:variant>
        <vt:lpwstr/>
      </vt:variant>
      <vt:variant>
        <vt:i4>4128814</vt:i4>
      </vt:variant>
      <vt:variant>
        <vt:i4>0</vt:i4>
      </vt:variant>
      <vt:variant>
        <vt:i4>0</vt:i4>
      </vt:variant>
      <vt:variant>
        <vt:i4>5</vt:i4>
      </vt:variant>
      <vt:variant>
        <vt:lpwstr>http://www.ywterminal.com/en/product.asp?id=48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Compaq</cp:lastModifiedBy>
  <cp:revision>3</cp:revision>
  <dcterms:created xsi:type="dcterms:W3CDTF">2012-10-07T08:22:00Z</dcterms:created>
  <dcterms:modified xsi:type="dcterms:W3CDTF">2012-10-07T08:23:00Z</dcterms:modified>
</cp:coreProperties>
</file>